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B96" w:rsidRPr="00FC4915" w:rsidRDefault="00290B96" w:rsidP="00290B96">
      <w:pPr>
        <w:tabs>
          <w:tab w:val="left" w:pos="1725"/>
          <w:tab w:val="left" w:pos="2076"/>
          <w:tab w:val="center" w:pos="4677"/>
        </w:tabs>
        <w:overflowPunct/>
        <w:autoSpaceDE/>
        <w:autoSpaceDN/>
        <w:adjustRightInd/>
        <w:spacing w:after="200" w:line="360" w:lineRule="auto"/>
        <w:jc w:val="center"/>
        <w:textAlignment w:val="auto"/>
        <w:rPr>
          <w:b/>
          <w:bCs/>
          <w:color w:val="000000"/>
          <w:sz w:val="28"/>
          <w:szCs w:val="28"/>
          <w:lang w:val="tt-RU" w:eastAsia="en-US"/>
        </w:rPr>
      </w:pPr>
      <w:r w:rsidRPr="00FC4915">
        <w:rPr>
          <w:b/>
          <w:bCs/>
          <w:color w:val="000000"/>
          <w:sz w:val="28"/>
          <w:szCs w:val="28"/>
          <w:lang w:val="tt-RU" w:eastAsia="en-US"/>
        </w:rPr>
        <w:t>2017-2018 уку елына</w:t>
      </w:r>
      <w:r>
        <w:rPr>
          <w:b/>
          <w:bCs/>
          <w:color w:val="000000"/>
          <w:sz w:val="28"/>
          <w:szCs w:val="28"/>
          <w:lang w:val="tt-RU" w:eastAsia="en-US"/>
        </w:rPr>
        <w:t xml:space="preserve"> методик </w:t>
      </w:r>
      <w:bookmarkStart w:id="0" w:name="_GoBack"/>
      <w:bookmarkEnd w:id="0"/>
      <w:r w:rsidRPr="00FC4915">
        <w:rPr>
          <w:b/>
          <w:bCs/>
          <w:color w:val="000000"/>
          <w:sz w:val="28"/>
          <w:szCs w:val="28"/>
          <w:lang w:val="tt-RU" w:eastAsia="en-US"/>
        </w:rPr>
        <w:t xml:space="preserve"> отчет.</w:t>
      </w:r>
    </w:p>
    <w:p w:rsidR="00290B96" w:rsidRPr="00FC4915" w:rsidRDefault="00290B96" w:rsidP="00290B96">
      <w:pPr>
        <w:overflowPunct/>
        <w:jc w:val="both"/>
        <w:textAlignment w:val="auto"/>
        <w:rPr>
          <w:i/>
          <w:color w:val="000000"/>
          <w:sz w:val="28"/>
          <w:szCs w:val="28"/>
          <w:lang w:val="tt-RU"/>
        </w:rPr>
      </w:pPr>
      <w:r w:rsidRPr="00FC4915">
        <w:rPr>
          <w:i/>
          <w:color w:val="000000"/>
          <w:sz w:val="28"/>
          <w:szCs w:val="28"/>
          <w:lang w:val="tt-RU"/>
        </w:rPr>
        <w:t>Приоритет юнәлешләр буенча эшчәнлек</w:t>
      </w:r>
    </w:p>
    <w:p w:rsidR="00290B96"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“Пучы балалар бакчасы” мәктәпкәчә белем бирү бюджет муниципаль учреждениесендщ 30 эшче хезмәт күрсәтә, шуларнын 13- е педагоглар. 12 педагогнын   9 педагог-  1кв. категорияле, 4 педагог- категориясез, 9 педагог – югары белемле, 4се – махсус урта белемле. Бу уку елында бакчабызда 1 тәрбияче СЗД, 2 тәрбияче 1 квалифика</w:t>
      </w:r>
      <w:r w:rsidRPr="00FC4915">
        <w:rPr>
          <w:color w:val="000000"/>
          <w:sz w:val="28"/>
          <w:szCs w:val="28"/>
          <w:lang w:eastAsia="en-US"/>
        </w:rPr>
        <w:t>цион категорияг</w:t>
      </w:r>
      <w:r w:rsidRPr="00FC4915">
        <w:rPr>
          <w:color w:val="000000"/>
          <w:sz w:val="28"/>
          <w:szCs w:val="28"/>
          <w:lang w:val="tt-RU" w:eastAsia="en-US"/>
        </w:rPr>
        <w:t>ә аттеста</w:t>
      </w:r>
      <w:r w:rsidRPr="00FC4915">
        <w:rPr>
          <w:color w:val="000000"/>
          <w:sz w:val="28"/>
          <w:szCs w:val="28"/>
          <w:lang w:eastAsia="en-US"/>
        </w:rPr>
        <w:t xml:space="preserve">ция </w:t>
      </w:r>
      <w:r>
        <w:rPr>
          <w:color w:val="000000"/>
          <w:sz w:val="28"/>
          <w:szCs w:val="28"/>
          <w:lang w:val="tt-RU" w:eastAsia="en-US"/>
        </w:rPr>
        <w:t xml:space="preserve">  үтте</w:t>
      </w:r>
      <w:r>
        <w:rPr>
          <w:color w:val="000000"/>
          <w:sz w:val="28"/>
          <w:szCs w:val="28"/>
          <w:lang w:val="tt-RU" w:eastAsia="en-US"/>
        </w:rPr>
        <w:t>.</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Тәрбиячеләр Р.Р.Латипова, О.В.Имамова, Л.К.Галина, Л.Г.Заманова, Г.Н.Амировалар белем күтәрү курсларында булдылар. Заманова Л.Г. физик тәрбия бирү инструкторы переподготовка үтте.</w:t>
      </w:r>
    </w:p>
    <w:p w:rsidR="00290B96" w:rsidRPr="00FC4915" w:rsidRDefault="00290B96" w:rsidP="00290B96">
      <w:pPr>
        <w:overflowPunct/>
        <w:autoSpaceDE/>
        <w:autoSpaceDN/>
        <w:adjustRightInd/>
        <w:spacing w:after="200" w:line="276" w:lineRule="auto"/>
        <w:jc w:val="both"/>
        <w:textAlignment w:val="auto"/>
        <w:rPr>
          <w:bCs/>
          <w:iCs/>
          <w:color w:val="000000"/>
          <w:sz w:val="28"/>
          <w:szCs w:val="28"/>
          <w:bdr w:val="none" w:sz="0" w:space="0" w:color="auto" w:frame="1"/>
          <w:lang w:val="tt-RU" w:eastAsia="en-US"/>
        </w:rPr>
      </w:pPr>
      <w:r w:rsidRPr="00FC4915">
        <w:rPr>
          <w:color w:val="000000"/>
          <w:sz w:val="28"/>
          <w:szCs w:val="28"/>
          <w:lang w:val="tt-RU" w:eastAsia="en-US"/>
        </w:rPr>
        <w:t xml:space="preserve">   </w:t>
      </w:r>
      <w:r w:rsidRPr="00FC4915">
        <w:rPr>
          <w:color w:val="000000"/>
          <w:sz w:val="28"/>
          <w:szCs w:val="28"/>
          <w:bdr w:val="none" w:sz="0" w:space="0" w:color="auto" w:frame="1"/>
          <w:lang w:val="tt-RU" w:eastAsia="en-US"/>
        </w:rPr>
        <w:t>Бакчада балаларның уен сәлатен, интеллектуаль һәм шәхси үсешен тәэмин итү, иҗат мөмкинлекләрен ачу һәм үстерүгә нык игьтибар ителә. Тәрбиячеләребез  балаларга белем-тәрбия бирүдә  заман таләпләренә туры килә торган “Туганнан алып мәктәпкәчә” (Н.Е.Веракса) программасына һәм “Төбәкнең мәктәпкәчә белем бирү программасы” (Р.К.Шаехова) нигезләнеп төзелгән балалар бакчасының  “Белем бирү программасы” буенча  эшли.</w:t>
      </w:r>
      <w:r w:rsidRPr="00FC4915">
        <w:rPr>
          <w:bCs/>
          <w:iCs/>
          <w:color w:val="000000"/>
          <w:sz w:val="28"/>
          <w:szCs w:val="28"/>
          <w:bdr w:val="none" w:sz="0" w:space="0" w:color="auto" w:frame="1"/>
          <w:lang w:val="tt-RU" w:eastAsia="en-US"/>
        </w:rPr>
        <w:t>Бу программа үз алдына балаларны баръяклап та сәламәт шәхес итеп үстерү, аңа мәктәптә уку–тәрбия алу өчен кирәкле психологик процесслар булдыруны максат итеп куя.</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bCs/>
          <w:iCs/>
          <w:color w:val="000000"/>
          <w:sz w:val="28"/>
          <w:szCs w:val="28"/>
          <w:bdr w:val="none" w:sz="0" w:space="0" w:color="auto" w:frame="1"/>
          <w:lang w:val="tt-RU" w:eastAsia="en-US"/>
        </w:rPr>
        <w:t xml:space="preserve">             </w:t>
      </w:r>
      <w:r w:rsidRPr="00FC4915">
        <w:rPr>
          <w:color w:val="000000"/>
          <w:sz w:val="28"/>
          <w:szCs w:val="28"/>
          <w:lang w:val="tt-RU" w:eastAsia="en-US"/>
        </w:rPr>
        <w:t xml:space="preserve">Еллык эш программалары, көнлек календарь планнар электрон вариантта алып барылды. </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 xml:space="preserve">         </w:t>
      </w:r>
      <w:r w:rsidRPr="00FC4915">
        <w:rPr>
          <w:color w:val="000000"/>
          <w:sz w:val="28"/>
          <w:szCs w:val="28"/>
          <w:bdr w:val="none" w:sz="0" w:space="0" w:color="auto" w:frame="1"/>
          <w:lang w:val="tt-RU" w:eastAsia="en-US"/>
        </w:rPr>
        <w:t xml:space="preserve">Уку елы дәвамында ФДББС ын тормышка ашыру буенча план төзелеп  һәм белем бирү өлкәсенең һәр юнәлеше: социаль – коммуникатив ,танып-белү , сөйләм , әдәби –эстетик , физик үсеш юнәлешләрендә эш алып барылды. </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 xml:space="preserve">        </w:t>
      </w:r>
      <w:r w:rsidRPr="00FC4915">
        <w:rPr>
          <w:noProof/>
          <w:color w:val="000000"/>
          <w:sz w:val="28"/>
          <w:szCs w:val="28"/>
          <w:lang w:val="tt-RU" w:eastAsia="en-US"/>
        </w:rPr>
        <w:t xml:space="preserve">Балалар һава торышы уңайлы  булган көннәрне урамга чыктылар </w:t>
      </w:r>
      <w:r w:rsidRPr="00FC4915">
        <w:rPr>
          <w:noProof/>
          <w:color w:val="000000"/>
          <w:sz w:val="28"/>
          <w:szCs w:val="28"/>
          <w:lang w:val="tt-RU" w:eastAsia="en-US"/>
        </w:rPr>
        <w:tab/>
        <w:t>һәм бик шатланып чаңгы шудылар.</w:t>
      </w:r>
      <w:r w:rsidRPr="00FC4915">
        <w:rPr>
          <w:color w:val="000000"/>
          <w:sz w:val="28"/>
          <w:szCs w:val="28"/>
          <w:lang w:val="tt-RU" w:eastAsia="en-US"/>
        </w:rPr>
        <w:t>Бу балаларның тизлек, көчлелек сыйфатларын үстерергә һәм сәламәт яшәү рәвеше формалаштыруга булышлык итте.    Шулай ук бу бурычны үтәүдә без физик тәрбия комплекслары, көнлек режим, туклану, чыныктыру һәм хәрәкәт активлыклары (иртәнге гимнастика, үсеш бирүче күнегүләр, спорт уеннары, досуглар, спорт шөгыльләре) аша ирештек. Яссы табанлылыкны кисәтүдә махсус күнегүләр  эшләнә һәм  сәламәтлек сукмакларыннан файдаланалар Традицион булмаган эш формалары hәм диагностикалар үткәрелде. Дәвалау – профилактика эшләре ата – аналар  белән килешенеп эшләнде. Түбәндәге чыныктыру төрләре кулланылды:</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lastRenderedPageBreak/>
        <w:t>Сәламәтлек сукмагыннан йөру;</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витаминлы туклану оештыру;</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eastAsia="en-US"/>
        </w:rPr>
        <w:t>тамак чайкату;</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eastAsia="en-US"/>
        </w:rPr>
        <w:t>сулыш гимнастикасы;</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val="tt-RU" w:eastAsia="en-US"/>
        </w:rPr>
        <w:t>җә</w:t>
      </w:r>
      <w:r w:rsidRPr="00FC4915">
        <w:rPr>
          <w:color w:val="000000"/>
          <w:sz w:val="28"/>
          <w:szCs w:val="28"/>
          <w:lang w:eastAsia="en-US"/>
        </w:rPr>
        <w:t>й к</w:t>
      </w:r>
      <w:r w:rsidRPr="00FC4915">
        <w:rPr>
          <w:color w:val="000000"/>
          <w:sz w:val="28"/>
          <w:szCs w:val="28"/>
          <w:lang w:val="tt-RU" w:eastAsia="en-US"/>
        </w:rPr>
        <w:t>ө</w:t>
      </w:r>
      <w:r w:rsidRPr="00FC4915">
        <w:rPr>
          <w:color w:val="000000"/>
          <w:sz w:val="28"/>
          <w:szCs w:val="28"/>
          <w:lang w:eastAsia="en-US"/>
        </w:rPr>
        <w:t>нне ялан аяк й</w:t>
      </w:r>
      <w:r w:rsidRPr="00FC4915">
        <w:rPr>
          <w:color w:val="000000"/>
          <w:sz w:val="28"/>
          <w:szCs w:val="28"/>
          <w:lang w:val="tt-RU" w:eastAsia="en-US"/>
        </w:rPr>
        <w:t>ө</w:t>
      </w:r>
      <w:r w:rsidRPr="00FC4915">
        <w:rPr>
          <w:color w:val="000000"/>
          <w:sz w:val="28"/>
          <w:szCs w:val="28"/>
          <w:lang w:eastAsia="en-US"/>
        </w:rPr>
        <w:t>р</w:t>
      </w:r>
      <w:r w:rsidRPr="00FC4915">
        <w:rPr>
          <w:color w:val="000000"/>
          <w:sz w:val="28"/>
          <w:szCs w:val="28"/>
          <w:lang w:val="tt-RU" w:eastAsia="en-US"/>
        </w:rPr>
        <w:t>ү</w:t>
      </w:r>
      <w:r w:rsidRPr="00FC4915">
        <w:rPr>
          <w:color w:val="000000"/>
          <w:sz w:val="28"/>
          <w:szCs w:val="28"/>
          <w:lang w:eastAsia="en-US"/>
        </w:rPr>
        <w:t>;</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val="tt-RU" w:eastAsia="en-US"/>
        </w:rPr>
        <w:t>ү</w:t>
      </w:r>
      <w:r w:rsidRPr="00FC4915">
        <w:rPr>
          <w:color w:val="000000"/>
          <w:sz w:val="28"/>
          <w:szCs w:val="28"/>
          <w:lang w:eastAsia="en-US"/>
        </w:rPr>
        <w:t>л</w:t>
      </w:r>
      <w:r w:rsidRPr="00FC4915">
        <w:rPr>
          <w:color w:val="000000"/>
          <w:sz w:val="28"/>
          <w:szCs w:val="28"/>
          <w:lang w:val="tt-RU" w:eastAsia="en-US"/>
        </w:rPr>
        <w:t>ә</w:t>
      </w:r>
      <w:r w:rsidRPr="00FC4915">
        <w:rPr>
          <w:color w:val="000000"/>
          <w:sz w:val="28"/>
          <w:szCs w:val="28"/>
          <w:lang w:eastAsia="en-US"/>
        </w:rPr>
        <w:t>н ч</w:t>
      </w:r>
      <w:r w:rsidRPr="00FC4915">
        <w:rPr>
          <w:color w:val="000000"/>
          <w:sz w:val="28"/>
          <w:szCs w:val="28"/>
          <w:lang w:val="tt-RU" w:eastAsia="en-US"/>
        </w:rPr>
        <w:t>ә</w:t>
      </w:r>
      <w:r w:rsidRPr="00FC4915">
        <w:rPr>
          <w:color w:val="000000"/>
          <w:sz w:val="28"/>
          <w:szCs w:val="28"/>
          <w:lang w:eastAsia="en-US"/>
        </w:rPr>
        <w:t>йл</w:t>
      </w:r>
      <w:r w:rsidRPr="00FC4915">
        <w:rPr>
          <w:color w:val="000000"/>
          <w:sz w:val="28"/>
          <w:szCs w:val="28"/>
          <w:lang w:val="tt-RU" w:eastAsia="en-US"/>
        </w:rPr>
        <w:t>ә</w:t>
      </w:r>
      <w:r w:rsidRPr="00FC4915">
        <w:rPr>
          <w:color w:val="000000"/>
          <w:sz w:val="28"/>
          <w:szCs w:val="28"/>
          <w:lang w:eastAsia="en-US"/>
        </w:rPr>
        <w:t>ре эч</w:t>
      </w:r>
      <w:r w:rsidRPr="00FC4915">
        <w:rPr>
          <w:color w:val="000000"/>
          <w:sz w:val="28"/>
          <w:szCs w:val="28"/>
          <w:lang w:val="tt-RU" w:eastAsia="en-US"/>
        </w:rPr>
        <w:t>ү</w:t>
      </w:r>
      <w:r w:rsidRPr="00FC4915">
        <w:rPr>
          <w:color w:val="000000"/>
          <w:sz w:val="28"/>
          <w:szCs w:val="28"/>
          <w:lang w:eastAsia="en-US"/>
        </w:rPr>
        <w:t>;</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eastAsia="en-US"/>
        </w:rPr>
        <w:t>нокталы массаж;</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val="en-US" w:eastAsia="en-US"/>
        </w:rPr>
        <w:t>h</w:t>
      </w:r>
      <w:r w:rsidRPr="00FC4915">
        <w:rPr>
          <w:color w:val="000000"/>
          <w:sz w:val="28"/>
          <w:szCs w:val="28"/>
          <w:lang w:eastAsia="en-US"/>
        </w:rPr>
        <w:t>ава, су, кояш ванналары;</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eastAsia="en-US"/>
        </w:rPr>
        <w:t xml:space="preserve">физкультура. </w:t>
      </w:r>
    </w:p>
    <w:p w:rsidR="00290B96" w:rsidRPr="00FC4915" w:rsidRDefault="00290B96" w:rsidP="00290B96">
      <w:pPr>
        <w:overflowPunct/>
        <w:autoSpaceDE/>
        <w:autoSpaceDN/>
        <w:adjustRightInd/>
        <w:spacing w:after="200" w:line="276" w:lineRule="auto"/>
        <w:ind w:firstLine="709"/>
        <w:jc w:val="both"/>
        <w:textAlignment w:val="auto"/>
        <w:rPr>
          <w:color w:val="FF0000"/>
          <w:sz w:val="28"/>
          <w:szCs w:val="28"/>
          <w:lang w:val="tt-RU" w:eastAsia="en-US"/>
        </w:rPr>
      </w:pPr>
      <w:r w:rsidRPr="00FC4915">
        <w:rPr>
          <w:color w:val="000000"/>
          <w:sz w:val="28"/>
          <w:szCs w:val="28"/>
          <w:lang w:val="tt-RU" w:eastAsia="en-US"/>
        </w:rPr>
        <w:t xml:space="preserve">   Болар барысыда баланың физик үсешенә уңай йогынты ясады, хәрәкәт активлыкларын үстерде, организмдагы матдәлэр алмашын яхшыртты, ару- талчыгуны бетерде. </w:t>
      </w:r>
    </w:p>
    <w:p w:rsidR="00290B96" w:rsidRPr="00FC4915" w:rsidRDefault="00290B96" w:rsidP="00290B96">
      <w:pPr>
        <w:overflowPunct/>
        <w:autoSpaceDE/>
        <w:autoSpaceDN/>
        <w:adjustRightInd/>
        <w:spacing w:after="200" w:line="276" w:lineRule="auto"/>
        <w:ind w:left="-180"/>
        <w:jc w:val="both"/>
        <w:textAlignment w:val="auto"/>
        <w:rPr>
          <w:b/>
          <w:sz w:val="28"/>
          <w:szCs w:val="28"/>
          <w:lang w:val="tt-RU" w:eastAsia="en-US"/>
        </w:rPr>
      </w:pPr>
      <w:r w:rsidRPr="00FC4915">
        <w:rPr>
          <w:b/>
          <w:sz w:val="28"/>
          <w:szCs w:val="28"/>
          <w:lang w:val="tt-RU" w:eastAsia="en-US"/>
        </w:rPr>
        <w:t>Туклануны оештыру</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b/>
          <w:sz w:val="28"/>
          <w:szCs w:val="28"/>
          <w:lang w:val="tt-RU" w:eastAsia="en-US"/>
        </w:rPr>
        <w:t xml:space="preserve">  </w:t>
      </w:r>
      <w:r w:rsidRPr="00FC4915">
        <w:rPr>
          <w:sz w:val="28"/>
          <w:szCs w:val="28"/>
          <w:lang w:val="tt-RU" w:eastAsia="en-US"/>
        </w:rPr>
        <w:t>Балалар туклануын тәэмин итүдә төп максатлар:</w:t>
      </w:r>
    </w:p>
    <w:p w:rsidR="00290B96" w:rsidRPr="00FC4915" w:rsidRDefault="00290B96" w:rsidP="00290B96">
      <w:pPr>
        <w:numPr>
          <w:ilvl w:val="0"/>
          <w:numId w:val="1"/>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Балаларның рациональ һәм дөрес туклануларына шартлар тудыру;</w:t>
      </w:r>
    </w:p>
    <w:p w:rsidR="00290B96" w:rsidRPr="00FC4915" w:rsidRDefault="00290B96" w:rsidP="00290B96">
      <w:pPr>
        <w:numPr>
          <w:ilvl w:val="0"/>
          <w:numId w:val="1"/>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Ризыкның сыйфатына һәм зарарсыз булуына гарантия бирү;</w:t>
      </w:r>
    </w:p>
    <w:p w:rsidR="00290B96" w:rsidRPr="00FC4915" w:rsidRDefault="00290B96" w:rsidP="00290B96">
      <w:pPr>
        <w:numPr>
          <w:ilvl w:val="0"/>
          <w:numId w:val="1"/>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Балаларның төркем бүлмәләрендә туклануга шартлар тудыру.</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Роспотребнадзор белән килешенгән 12 көнлек  меню һәм технологик карталарга нигезләнеп балалар бакчасында көн дәвамында 3 тапкыр туклану оештырыла: иртәнге аш, төшке аш һәм көндезге  йокыдан соңгы аш.</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Балалар бакчасын туклану продуктлары белән  муниципаль заказны үтәүгә хокукы булган оешма тәэмин итә. Ярымфабрикатларга өстенлек бирелмичә, югары сыйфатлы иттән ризыклар пешерелә.</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Туклануны оештыру буенча тиешле документация һәм катгый күзәтү алып барыла.</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Туклану нормалары төгәл үтәлә, балалар сыйфатлы, төрләндерелгән, рациональ  ризык белән тәэмин ителәләр.</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lastRenderedPageBreak/>
        <w:t xml:space="preserve">     Туклану дөрес, рациональ оештыру- өлкән шәфкать туташы  Амирова Гүзәл Рифкат кызы, завхоз Гайсина Гөлшат Радил  кызы җаваплылыгында. Поварлар Имамова Фәнисә Сабирҗан  кызы, Загертдинова Җүәйрә Сәләх кызы - барысы бергә аңлашып эшлиләр.Алар ризыкның сыйфатлылыгын, витаминга бай булуын, дөрес технологияләр белән хәзерләнүен, тиешле нормаларның үтәлүен тәэмин иттеләр.Эш оештыру, ризык әзерләү буенча тискәре күренешләр теркәлмәде.</w:t>
      </w:r>
    </w:p>
    <w:p w:rsidR="00290B96" w:rsidRPr="00FC4915" w:rsidRDefault="00290B96" w:rsidP="00290B96">
      <w:pPr>
        <w:overflowPunct/>
        <w:autoSpaceDE/>
        <w:autoSpaceDN/>
        <w:adjustRightInd/>
        <w:spacing w:after="200" w:line="276" w:lineRule="auto"/>
        <w:jc w:val="both"/>
        <w:textAlignment w:val="auto"/>
        <w:rPr>
          <w:b/>
          <w:sz w:val="28"/>
          <w:szCs w:val="28"/>
          <w:lang w:val="tt-RU" w:eastAsia="en-US"/>
        </w:rPr>
      </w:pPr>
      <w:r w:rsidRPr="00FC4915">
        <w:rPr>
          <w:sz w:val="28"/>
          <w:szCs w:val="28"/>
          <w:lang w:val="tt-RU" w:eastAsia="en-US"/>
        </w:rPr>
        <w:t xml:space="preserve">    </w:t>
      </w:r>
      <w:r w:rsidRPr="00FC4915">
        <w:rPr>
          <w:b/>
          <w:sz w:val="28"/>
          <w:szCs w:val="28"/>
          <w:lang w:val="tt-RU" w:eastAsia="en-US"/>
        </w:rPr>
        <w:t>Педагогик эшчәнлекне оештыру.</w:t>
      </w:r>
    </w:p>
    <w:p w:rsidR="00290B96" w:rsidRPr="00FC4915" w:rsidRDefault="00290B96" w:rsidP="00290B96">
      <w:p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xml:space="preserve"> Балалар бакчасы педагогик коллективы педагогик эшчәнлекне  ФДББС җавап бирерлек итеп оештырды. Эшчәнлекне түбәндәге документларга нигезләнеп оештырдык:</w:t>
      </w:r>
    </w:p>
    <w:p w:rsidR="00290B96" w:rsidRPr="00FC4915" w:rsidRDefault="00290B96" w:rsidP="00290B96">
      <w:pPr>
        <w:numPr>
          <w:ilvl w:val="0"/>
          <w:numId w:val="2"/>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“От рождения до школы”.Примерная об</w:t>
      </w:r>
      <w:r w:rsidRPr="00FC4915">
        <w:rPr>
          <w:sz w:val="28"/>
          <w:szCs w:val="28"/>
          <w:lang w:eastAsia="en-US"/>
        </w:rPr>
        <w:t xml:space="preserve">щеобразовательная </w:t>
      </w:r>
      <w:r w:rsidRPr="00FC4915">
        <w:rPr>
          <w:sz w:val="28"/>
          <w:szCs w:val="28"/>
          <w:lang w:val="tt-RU" w:eastAsia="en-US"/>
        </w:rPr>
        <w:t xml:space="preserve"> программа дошкольного образования,  Н.Е. Веракса, Т.С.Комарова ”МОЗАИКА- СИНТЕЗ” нәшрияты,2014</w:t>
      </w:r>
    </w:p>
    <w:p w:rsidR="00290B96" w:rsidRPr="00FC4915" w:rsidRDefault="00290B96" w:rsidP="00290B96">
      <w:pPr>
        <w:numPr>
          <w:ilvl w:val="0"/>
          <w:numId w:val="2"/>
        </w:numPr>
        <w:overflowPunct/>
        <w:autoSpaceDE/>
        <w:autoSpaceDN/>
        <w:adjustRightInd/>
        <w:spacing w:after="200" w:line="276" w:lineRule="auto"/>
        <w:textAlignment w:val="auto"/>
        <w:rPr>
          <w:sz w:val="28"/>
          <w:szCs w:val="28"/>
          <w:lang w:val="tt-RU" w:eastAsia="en-US"/>
        </w:rPr>
      </w:pPr>
      <w:r w:rsidRPr="00FC4915">
        <w:rPr>
          <w:sz w:val="28"/>
          <w:szCs w:val="28"/>
          <w:lang w:val="tt-RU" w:eastAsia="en-US"/>
        </w:rPr>
        <w:t xml:space="preserve">“Туган телә сөйләшәбез” укыту –методик комплекты, </w:t>
      </w:r>
    </w:p>
    <w:p w:rsidR="00290B96" w:rsidRPr="00FC4915" w:rsidRDefault="00290B96" w:rsidP="00290B96">
      <w:pPr>
        <w:numPr>
          <w:ilvl w:val="0"/>
          <w:numId w:val="3"/>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“Изучаем русский язык” программалары,   С.М. Гаффарова, Д.С. Гарипова, Р.Ф. Нигматуллина редакциялегендәге</w:t>
      </w:r>
    </w:p>
    <w:p w:rsidR="00290B96" w:rsidRPr="00FC4915" w:rsidRDefault="00290B96" w:rsidP="00290B96">
      <w:pPr>
        <w:numPr>
          <w:ilvl w:val="0"/>
          <w:numId w:val="3"/>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Татарстан Республикасы Актаныш муниципаль районы”Пучы  балалар бакчасы” мәктәпкәчә белем бирү бюджет муниципаль учреждениесенең 2015-2020 төп гомуми белем программасы;</w:t>
      </w:r>
    </w:p>
    <w:p w:rsidR="00290B96" w:rsidRPr="00FC4915" w:rsidRDefault="00290B96" w:rsidP="00290B96">
      <w:pPr>
        <w:numPr>
          <w:ilvl w:val="0"/>
          <w:numId w:val="3"/>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xml:space="preserve"> “ Төбәкнең мәктәпкәчә белем бирү программасы”, Р.К.Шаехова,Казан,2012 ел;</w:t>
      </w:r>
    </w:p>
    <w:p w:rsidR="00290B96" w:rsidRPr="00FC4915" w:rsidRDefault="00290B96" w:rsidP="00290B96">
      <w:pPr>
        <w:overflowPunct/>
        <w:spacing w:line="276" w:lineRule="auto"/>
        <w:jc w:val="both"/>
        <w:textAlignment w:val="auto"/>
        <w:rPr>
          <w:sz w:val="28"/>
          <w:szCs w:val="28"/>
          <w:lang w:val="tt-RU" w:eastAsia="en-US"/>
        </w:rPr>
      </w:pPr>
      <w:r w:rsidRPr="00FC4915">
        <w:rPr>
          <w:sz w:val="28"/>
          <w:szCs w:val="28"/>
          <w:lang w:val="tt-RU" w:eastAsia="en-US"/>
        </w:rPr>
        <w:t>Балалар бакчасының төркем бүлмәләре һәм кабинетларының үсеш тирәлеге шушы программаларның таләпләренә туры килерлек итеп төзелде. Балаларның тәрбия һәм белем бирү эшчәнлеген оештыру өчен аерым музыка – физкультура залы, ,методик бүлмә җиһазландырылды. Барлык бүлмәләр дә рациональ файдаланылды.</w:t>
      </w:r>
    </w:p>
    <w:p w:rsidR="00290B96" w:rsidRPr="00FC4915" w:rsidRDefault="00290B96" w:rsidP="00290B96">
      <w:pPr>
        <w:widowControl w:val="0"/>
        <w:overflowPunct/>
        <w:autoSpaceDE/>
        <w:autoSpaceDN/>
        <w:adjustRightInd/>
        <w:spacing w:line="270" w:lineRule="exact"/>
        <w:jc w:val="both"/>
        <w:textAlignment w:val="auto"/>
        <w:rPr>
          <w:color w:val="000000"/>
          <w:sz w:val="28"/>
          <w:szCs w:val="28"/>
          <w:lang w:val="tt-RU" w:eastAsia="en-US"/>
        </w:rPr>
      </w:pPr>
      <w:r w:rsidRPr="00FC4915">
        <w:rPr>
          <w:sz w:val="28"/>
          <w:szCs w:val="28"/>
          <w:lang w:val="tt-RU" w:eastAsia="en-US"/>
        </w:rPr>
        <w:t xml:space="preserve">        </w:t>
      </w:r>
      <w:r w:rsidRPr="00FC4915">
        <w:rPr>
          <w:color w:val="000000"/>
          <w:sz w:val="28"/>
          <w:szCs w:val="28"/>
          <w:lang w:val="tt-RU" w:eastAsia="en-US"/>
        </w:rPr>
        <w:t xml:space="preserve">  Яшь үзенчәлекләренә  туры китереп, балаларны рус теленә  һәм  ана </w:t>
      </w:r>
    </w:p>
    <w:p w:rsidR="00290B96" w:rsidRPr="00FC4915" w:rsidRDefault="00290B96" w:rsidP="00290B96">
      <w:pPr>
        <w:widowControl w:val="0"/>
        <w:overflowPunct/>
        <w:autoSpaceDE/>
        <w:autoSpaceDN/>
        <w:adjustRightInd/>
        <w:spacing w:line="270" w:lineRule="exact"/>
        <w:jc w:val="both"/>
        <w:textAlignment w:val="auto"/>
        <w:rPr>
          <w:color w:val="000000"/>
          <w:sz w:val="28"/>
          <w:szCs w:val="28"/>
          <w:lang w:val="tt-RU" w:eastAsia="en-US"/>
        </w:rPr>
      </w:pPr>
      <w:r w:rsidRPr="00FC4915">
        <w:rPr>
          <w:color w:val="000000"/>
          <w:sz w:val="28"/>
          <w:szCs w:val="28"/>
          <w:lang w:val="tt-RU" w:eastAsia="en-US"/>
        </w:rPr>
        <w:t xml:space="preserve">теленә  өйрәтү буенча булган эш дәфтәрләре белән шөгыльләнеп, белем бирү  эшчәнлегендә алган белемнәрен кабатлау һм ныгыту өстендә  даими эш алып барылды.  Балалар белән һәр белем бирү  эшчәнлегендә темасы буенча туры килгән биремнәрне үтәү, кабатлау, ныгыту оештырылды. </w:t>
      </w:r>
    </w:p>
    <w:p w:rsidR="00290B96" w:rsidRPr="00FC4915" w:rsidRDefault="00290B96" w:rsidP="00290B96">
      <w:pPr>
        <w:overflowPunct/>
        <w:autoSpaceDE/>
        <w:autoSpaceDN/>
        <w:adjustRightInd/>
        <w:spacing w:line="276" w:lineRule="auto"/>
        <w:jc w:val="both"/>
        <w:textAlignment w:val="auto"/>
        <w:rPr>
          <w:sz w:val="28"/>
          <w:szCs w:val="28"/>
          <w:lang w:val="tt-RU" w:eastAsia="en-US"/>
        </w:rPr>
      </w:pPr>
      <w:r w:rsidRPr="00FC4915">
        <w:rPr>
          <w:color w:val="000000"/>
          <w:sz w:val="28"/>
          <w:szCs w:val="28"/>
          <w:lang w:val="tt-RU" w:eastAsia="en-US"/>
        </w:rPr>
        <w:t xml:space="preserve">Рус теле атналыгында балаларны рус милләте, аның гореф- гадәтләре, культурасы, сәнгате белән таныштырдык. </w:t>
      </w:r>
    </w:p>
    <w:p w:rsidR="00290B96" w:rsidRPr="00FC4915" w:rsidRDefault="00290B96" w:rsidP="00290B96">
      <w:pPr>
        <w:tabs>
          <w:tab w:val="left" w:pos="3040"/>
        </w:tabs>
        <w:overflowPunct/>
        <w:autoSpaceDE/>
        <w:autoSpaceDN/>
        <w:adjustRightInd/>
        <w:spacing w:after="200" w:line="276" w:lineRule="auto"/>
        <w:jc w:val="both"/>
        <w:textAlignment w:val="auto"/>
        <w:rPr>
          <w:b/>
          <w:sz w:val="28"/>
          <w:szCs w:val="28"/>
          <w:lang w:val="tt-RU" w:eastAsia="en-US"/>
        </w:rPr>
      </w:pPr>
      <w:r w:rsidRPr="00FC4915">
        <w:rPr>
          <w:b/>
          <w:sz w:val="28"/>
          <w:szCs w:val="28"/>
          <w:lang w:val="tt-RU" w:eastAsia="en-US"/>
        </w:rPr>
        <w:t>Мәктәпкә әзерлек төркеме балаларының мәктәпкә хәзерлеге.</w:t>
      </w:r>
    </w:p>
    <w:p w:rsidR="00290B96" w:rsidRPr="00FC4915" w:rsidRDefault="00290B96" w:rsidP="00290B96">
      <w:p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lastRenderedPageBreak/>
        <w:t>Узган уку елында мәктәпкә әзерлек группасында 25 бала  йөрде, шуларның барысы да 1 класска укырга китә.Тәрбиячеләр И.З.Хөсәенова, Л.К.Галина .балалар һәм әти - әниләр белән 1 нче класска укырга әзерлекле бару максатыннан төрле юнәлештә эшләр оештырдылар.Балалар бакчасы һәм мәктәпнең элемтә планы нигезендә эш оештырдылар.Мәктәпкә балалар белән экскурсияләр оештырылды. Үткәрелгән чаралар балаларда мәктәпкә бару теләкләрен уяту, арттыру максатларыннан башкарылды. Уку елы уртасында һәм азагында  балаларның мәктәпкә әзерлеген тикшерү  максатыннан  мониторинг  үткәрелде.Мониторинг нәтиҗәләре буенча барлык балалар да мәктәпкә хәзерлеген күрсәтте.</w:t>
      </w:r>
    </w:p>
    <w:p w:rsidR="00290B96" w:rsidRPr="00FC4915" w:rsidRDefault="00290B96" w:rsidP="00290B96">
      <w:p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xml:space="preserve">  Республика буенча үткәрелгән “Иң яхшы билингваль балалар бакчасы” конкурсында катнаштык. </w:t>
      </w:r>
    </w:p>
    <w:p w:rsidR="00290B96" w:rsidRPr="00FC4915" w:rsidRDefault="00290B96" w:rsidP="00290B96">
      <w:p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Бакчабызда гомуми әти- әниләр җыелышы даими уздрылды. Җыелышта  бакча тормышы, алда торган бурычлар белән, бакчага түләү тәртибе, йөреш, белем бирү стандартлары һәм белем бирү турындагы закондагы үзгәрешләр белән таныштырылды.  Бу уку елына әти- әниләр комитеты сайланды.Балалар бакчасының белем бирү программасы, еллык эш планы, түгәрәкләр эшчәнлеге, белем бирү эшчәнлеген оештыру таләпләре буенча өлкән тәрбияче Нургалиева Л.Ә..сөйләде. Ул балаларны рус теленә өйрәтүдә әти- әниләр белән бергәләп эшләгәндә генә зур нәтиҗәләргә ирешеп булачагына басым ясады.</w:t>
      </w:r>
    </w:p>
    <w:p w:rsidR="00290B96" w:rsidRPr="00FC4915" w:rsidRDefault="00290B96" w:rsidP="00290B96">
      <w:pPr>
        <w:widowControl w:val="0"/>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xml:space="preserve">   Бакчабызда  "Сөмбелә" , “Әниләр көне”, “Өлкәннәр көне”, 21 февраль – Халыкара туган тел көне уңаеннан  “И туган тел, и матур тел!” ,  “Тукай яши безнең күңелләрдә”, 23 февраль, 8 Мартка багышланган        бәйрәмнәр, </w:t>
      </w:r>
      <w:r w:rsidRPr="00FC4915">
        <w:rPr>
          <w:bCs/>
          <w:sz w:val="28"/>
          <w:szCs w:val="28"/>
          <w:lang w:val="tt-RU" w:eastAsia="en-US"/>
        </w:rPr>
        <w:t xml:space="preserve">“Нәүрүз, мөбәрәкбад!”, </w:t>
      </w:r>
      <w:r w:rsidRPr="00FC4915">
        <w:rPr>
          <w:sz w:val="28"/>
          <w:szCs w:val="28"/>
          <w:lang w:val="tt-RU" w:eastAsia="en-US"/>
        </w:rPr>
        <w:t>"Яз җитте, кошлар туган якларга кайтты"кичәсе, бәйрәм иртәләре үткәрелде.</w:t>
      </w:r>
    </w:p>
    <w:p w:rsidR="00290B96" w:rsidRPr="00FC4915" w:rsidRDefault="00290B96" w:rsidP="00290B96">
      <w:pPr>
        <w:widowControl w:val="0"/>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xml:space="preserve">   Балаларга юл йөрү кагыйдәләрен өйрәтүгә зур игътибар бирдек.  Балаларны юл йөрү кагыйдәләренә өйрәтү кабинеты тулыландырылды.   График нигезендә, балалар белән  режимда бу бүлмәдә төрле уеннар аша белем бирү эшчәнлеге дәвам итте. </w:t>
      </w:r>
    </w:p>
    <w:p w:rsidR="00290B96" w:rsidRPr="00FC4915" w:rsidRDefault="00290B96" w:rsidP="00290B96">
      <w:pPr>
        <w:overflowPunct/>
        <w:autoSpaceDE/>
        <w:autoSpaceDN/>
        <w:adjustRightInd/>
        <w:spacing w:after="200" w:line="270" w:lineRule="exact"/>
        <w:jc w:val="both"/>
        <w:textAlignment w:val="auto"/>
        <w:rPr>
          <w:noProof/>
          <w:color w:val="000000"/>
          <w:sz w:val="28"/>
          <w:szCs w:val="28"/>
          <w:lang w:val="tt-RU" w:eastAsia="en-US"/>
        </w:rPr>
      </w:pPr>
      <w:r w:rsidRPr="00FC4915">
        <w:rPr>
          <w:color w:val="000000"/>
          <w:sz w:val="28"/>
          <w:szCs w:val="28"/>
          <w:lang w:val="tt-RU" w:eastAsia="en-US"/>
        </w:rPr>
        <w:t>Республика “Яшел ут-2018”бәйгесендә катнашып район күләмендә  тәрбияче Р.Р.Латипова 2 урынга, коллектив лауреат исеменә лаек булдык. Латипова Р.Р. уртанчылар  группасы балалары белән “Юлларда сак йөрик”, ә педагоглар балаларга “Шәһәргә сәяхәт” әкияте сәхнәләштерелеп ЮХИДИ хезмәткәрләренә күрсәтелде.</w:t>
      </w:r>
    </w:p>
    <w:p w:rsidR="00290B96" w:rsidRPr="00FC4915" w:rsidRDefault="00290B96" w:rsidP="00290B96">
      <w:pPr>
        <w:widowControl w:val="0"/>
        <w:overflowPunct/>
        <w:autoSpaceDE/>
        <w:autoSpaceDN/>
        <w:adjustRightInd/>
        <w:spacing w:after="200" w:line="276" w:lineRule="auto"/>
        <w:jc w:val="both"/>
        <w:textAlignment w:val="auto"/>
        <w:rPr>
          <w:b/>
          <w:i/>
          <w:sz w:val="28"/>
          <w:szCs w:val="28"/>
          <w:lang w:val="tt-RU" w:eastAsia="en-US"/>
        </w:rPr>
      </w:pPr>
      <w:hyperlink r:id="rId6" w:history="1">
        <w:r w:rsidRPr="00FC4915">
          <w:rPr>
            <w:b/>
            <w:bCs/>
            <w:i/>
            <w:color w:val="000000"/>
            <w:sz w:val="28"/>
            <w:szCs w:val="28"/>
            <w:u w:val="single"/>
            <w:lang w:val="tt-RU" w:eastAsia="en-US"/>
          </w:rPr>
          <w:t>Мәктәп белән элемтә.</w:t>
        </w:r>
      </w:hyperlink>
    </w:p>
    <w:p w:rsidR="00290B96" w:rsidRPr="00FC4915" w:rsidRDefault="00290B96" w:rsidP="00290B96">
      <w:pPr>
        <w:overflowPunct/>
        <w:autoSpaceDE/>
        <w:autoSpaceDN/>
        <w:adjustRightInd/>
        <w:spacing w:after="240" w:line="270" w:lineRule="exact"/>
        <w:jc w:val="both"/>
        <w:textAlignment w:val="auto"/>
        <w:rPr>
          <w:color w:val="000000"/>
          <w:sz w:val="28"/>
          <w:szCs w:val="28"/>
          <w:lang w:val="tt-RU" w:eastAsia="en-US"/>
        </w:rPr>
      </w:pPr>
      <w:r w:rsidRPr="00FC4915">
        <w:rPr>
          <w:color w:val="000000"/>
          <w:sz w:val="28"/>
          <w:szCs w:val="28"/>
          <w:lang w:val="tt-RU" w:eastAsia="en-US"/>
        </w:rPr>
        <w:lastRenderedPageBreak/>
        <w:t xml:space="preserve">          </w:t>
      </w:r>
      <w:hyperlink r:id="rId7" w:history="1">
        <w:r w:rsidRPr="00FC4915">
          <w:rPr>
            <w:color w:val="000000"/>
            <w:sz w:val="28"/>
            <w:szCs w:val="28"/>
            <w:u w:val="single"/>
            <w:lang w:val="tt-RU" w:eastAsia="en-US"/>
          </w:rPr>
          <w:t>Ел башында мәктәп белән элемтә планы булдырылды hәм эшчәнлек алып барыла. Педсоветлар, ата-аналар җыелышлары, бәйрәмнәр, күңел ачуларга укытучылар чакырылды.</w:t>
        </w:r>
      </w:hyperlink>
      <w:r w:rsidRPr="00FC4915">
        <w:rPr>
          <w:sz w:val="28"/>
          <w:szCs w:val="28"/>
          <w:lang w:val="tt-RU" w:eastAsia="en-US"/>
        </w:rPr>
        <w:t>.</w:t>
      </w:r>
    </w:p>
    <w:p w:rsidR="00290B96" w:rsidRPr="00FC4915" w:rsidRDefault="00290B96" w:rsidP="00290B96">
      <w:pPr>
        <w:widowControl w:val="0"/>
        <w:overflowPunct/>
        <w:autoSpaceDE/>
        <w:autoSpaceDN/>
        <w:adjustRightInd/>
        <w:spacing w:after="200" w:line="276" w:lineRule="auto"/>
        <w:jc w:val="both"/>
        <w:textAlignment w:val="auto"/>
        <w:rPr>
          <w:b/>
          <w:i/>
          <w:sz w:val="28"/>
          <w:szCs w:val="28"/>
          <w:lang w:val="tt-RU" w:eastAsia="en-US"/>
        </w:rPr>
      </w:pPr>
      <w:r w:rsidRPr="00FC4915">
        <w:rPr>
          <w:sz w:val="28"/>
          <w:szCs w:val="28"/>
          <w:lang w:val="tt-RU" w:eastAsia="en-US"/>
        </w:rPr>
        <w:t xml:space="preserve">  </w:t>
      </w:r>
      <w:r w:rsidRPr="00FC4915">
        <w:rPr>
          <w:b/>
          <w:bCs/>
          <w:i/>
          <w:iCs/>
          <w:sz w:val="28"/>
          <w:szCs w:val="28"/>
          <w:lang w:val="tt-RU" w:eastAsia="en-US"/>
        </w:rPr>
        <w:t>Җәмәгатьчелек  белән  эш</w:t>
      </w:r>
    </w:p>
    <w:p w:rsidR="00290B96" w:rsidRPr="00FC4915" w:rsidRDefault="00290B96" w:rsidP="00290B96">
      <w:pPr>
        <w:overflowPunct/>
        <w:autoSpaceDE/>
        <w:autoSpaceDN/>
        <w:adjustRightInd/>
        <w:spacing w:after="240" w:line="270" w:lineRule="exact"/>
        <w:jc w:val="both"/>
        <w:textAlignment w:val="auto"/>
        <w:rPr>
          <w:sz w:val="28"/>
          <w:szCs w:val="28"/>
          <w:lang w:val="tt-RU" w:eastAsia="en-US"/>
        </w:rPr>
      </w:pPr>
      <w:r w:rsidRPr="00FC4915">
        <w:rPr>
          <w:sz w:val="28"/>
          <w:szCs w:val="28"/>
          <w:lang w:val="tt-RU" w:eastAsia="en-US"/>
        </w:rPr>
        <w:t xml:space="preserve">Балалар бакчасында без  ел дәвамында китапханә хезмәткәрләре белән төрле очрашулар , экскурсияләр оештырдык.  Китапханә хезмәткәрләре  балалар  белән очрашуга үзләре килделәр.  Китапханәче балаларга үз һөнәре турында кыскача мәгълүмат бирде, китаплар турында, аларны сак тотарга кирәклеге турында сөйләде. </w:t>
      </w:r>
    </w:p>
    <w:p w:rsidR="00290B96" w:rsidRPr="00FC4915" w:rsidRDefault="00290B96" w:rsidP="00290B96">
      <w:pPr>
        <w:tabs>
          <w:tab w:val="left" w:pos="207"/>
          <w:tab w:val="center" w:pos="2492"/>
        </w:tabs>
        <w:overflowPunct/>
        <w:autoSpaceDE/>
        <w:autoSpaceDN/>
        <w:adjustRightInd/>
        <w:spacing w:after="240" w:line="270" w:lineRule="exact"/>
        <w:textAlignment w:val="auto"/>
        <w:rPr>
          <w:color w:val="FF0000"/>
          <w:sz w:val="28"/>
          <w:szCs w:val="28"/>
          <w:lang w:val="tt-RU" w:eastAsia="en-US"/>
        </w:rPr>
      </w:pPr>
      <w:r w:rsidRPr="00FC4915">
        <w:rPr>
          <w:color w:val="FF0000"/>
          <w:sz w:val="28"/>
          <w:szCs w:val="28"/>
          <w:lang w:val="tt-RU" w:eastAsia="en-US"/>
        </w:rPr>
        <w:t xml:space="preserve">                                    </w:t>
      </w:r>
    </w:p>
    <w:p w:rsidR="00290B96" w:rsidRPr="00FC4915" w:rsidRDefault="00290B96" w:rsidP="00290B96">
      <w:pPr>
        <w:tabs>
          <w:tab w:val="left" w:pos="207"/>
          <w:tab w:val="center" w:pos="2492"/>
        </w:tabs>
        <w:overflowPunct/>
        <w:autoSpaceDE/>
        <w:autoSpaceDN/>
        <w:adjustRightInd/>
        <w:spacing w:after="240" w:line="270" w:lineRule="exact"/>
        <w:textAlignment w:val="auto"/>
        <w:rPr>
          <w:sz w:val="28"/>
          <w:szCs w:val="28"/>
          <w:lang w:val="tt-RU" w:eastAsia="en-US"/>
        </w:rPr>
      </w:pPr>
      <w:r w:rsidRPr="00FC4915">
        <w:rPr>
          <w:color w:val="FF0000"/>
          <w:sz w:val="28"/>
          <w:szCs w:val="28"/>
          <w:lang w:val="tt-RU" w:eastAsia="en-US"/>
        </w:rPr>
        <w:t xml:space="preserve">                          </w:t>
      </w:r>
      <w:r w:rsidRPr="00FC4915">
        <w:rPr>
          <w:sz w:val="28"/>
          <w:szCs w:val="28"/>
          <w:lang w:val="tt-RU" w:eastAsia="en-US"/>
        </w:rPr>
        <w:t xml:space="preserve">2017-2018нче   уку елында безнең уңышлар: </w:t>
      </w:r>
    </w:p>
    <w:p w:rsidR="00290B96" w:rsidRPr="00FC4915" w:rsidRDefault="00290B96" w:rsidP="00290B96">
      <w:pPr>
        <w:widowControl w:val="0"/>
        <w:numPr>
          <w:ilvl w:val="0"/>
          <w:numId w:val="4"/>
        </w:numPr>
        <w:overflowPunct/>
        <w:autoSpaceDE/>
        <w:autoSpaceDN/>
        <w:adjustRightInd/>
        <w:spacing w:before="100" w:beforeAutospacing="1" w:after="100" w:afterAutospacing="1" w:line="276" w:lineRule="auto"/>
        <w:ind w:left="0" w:firstLine="60"/>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 xml:space="preserve">Укытучыларның  август конференциясендә “Белем һәм тәрбия иҗтимагый үсешнең аерылгысыз бер өлеше” методик материаллар выставкасында тәрбиячеләр эш тәҗрибәләре белән катнаштылар . </w:t>
      </w:r>
    </w:p>
    <w:p w:rsidR="00290B96" w:rsidRPr="00FC4915" w:rsidRDefault="00290B96" w:rsidP="00290B96">
      <w:pPr>
        <w:widowControl w:val="0"/>
        <w:numPr>
          <w:ilvl w:val="0"/>
          <w:numId w:val="4"/>
        </w:numPr>
        <w:overflowPunct/>
        <w:autoSpaceDE/>
        <w:autoSpaceDN/>
        <w:adjustRightInd/>
        <w:spacing w:before="100" w:beforeAutospacing="1" w:after="100" w:afterAutospacing="1" w:line="276" w:lineRule="auto"/>
        <w:ind w:left="142" w:hanging="82"/>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 xml:space="preserve">Тәрбиячеләрнең  август конференциясендә “ Самая лучшая дидактическая игра в ДОУ”    конкурсында түбәндәге урыннарга ия булдылар: </w:t>
      </w:r>
    </w:p>
    <w:p w:rsidR="00290B96" w:rsidRPr="00FC4915" w:rsidRDefault="00290B96" w:rsidP="00290B96">
      <w:pPr>
        <w:widowControl w:val="0"/>
        <w:overflowPunct/>
        <w:spacing w:before="100" w:beforeAutospacing="1" w:after="100" w:afterAutospacing="1"/>
        <w:ind w:left="420"/>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Камалова Р.Ф..- 2 урын;</w:t>
      </w:r>
    </w:p>
    <w:p w:rsidR="00290B96" w:rsidRPr="00FC4915" w:rsidRDefault="00290B96" w:rsidP="00290B96">
      <w:pPr>
        <w:widowControl w:val="0"/>
        <w:overflowPunct/>
        <w:spacing w:before="100" w:beforeAutospacing="1" w:after="100" w:afterAutospacing="1"/>
        <w:ind w:left="420"/>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Гәпсәләмова Р.Р.- номинациядә  җиңүче;</w:t>
      </w:r>
    </w:p>
    <w:p w:rsidR="00290B96" w:rsidRPr="00FC4915" w:rsidRDefault="00290B96" w:rsidP="00290B96">
      <w:pPr>
        <w:widowControl w:val="0"/>
        <w:overflowPunct/>
        <w:spacing w:before="100" w:beforeAutospacing="1" w:after="100" w:afterAutospacing="1"/>
        <w:ind w:left="420"/>
        <w:contextualSpacing/>
        <w:jc w:val="both"/>
        <w:textAlignment w:val="auto"/>
        <w:rPr>
          <w:rFonts w:eastAsia="Calibri"/>
          <w:bCs/>
          <w:iCs/>
          <w:color w:val="000000"/>
          <w:sz w:val="28"/>
          <w:szCs w:val="28"/>
          <w:lang w:val="tt-RU"/>
        </w:rPr>
      </w:pP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3.”Сәяр” республика конкурсында  “Урман кызы” әкиятен  сәхнәләштереп  куелып видео язмасы җибәрелде.Җитәкчесе Р.Г.Ахатова, О.В.Имамова. Коллектив лауреат исемен яулады.</w:t>
      </w: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4.”Все краски жизни для тебя” щнилщр кцненщ багышланган муниципаль конкурста Мирасов Раяз (тәрбияче Валиуллова И.И.) рәхмәт хатына лаек булды.</w:t>
      </w: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5.”Буду бдительным на льду и на воде” республика конкурсының район этабында зурлар группасыннан  Имамов Әмир  8 урынга лаек булды</w:t>
      </w: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6.”Ел тәрбиячесе-2018”  конкурсында тәрбияче Камалова Р.Ф. –лауреат исеменә  лаек булды.</w:t>
      </w:r>
    </w:p>
    <w:p w:rsidR="00290B96" w:rsidRPr="00FC4915" w:rsidRDefault="00290B96" w:rsidP="00290B96">
      <w:pPr>
        <w:overflowPunct/>
        <w:autoSpaceDE/>
        <w:autoSpaceDN/>
        <w:adjustRightInd/>
        <w:spacing w:before="100" w:beforeAutospacing="1" w:after="100" w:afterAutospacing="1" w:line="276" w:lineRule="auto"/>
        <w:jc w:val="both"/>
        <w:textAlignment w:val="auto"/>
        <w:rPr>
          <w:bCs/>
          <w:iCs/>
          <w:color w:val="000000"/>
          <w:sz w:val="28"/>
          <w:szCs w:val="28"/>
          <w:lang w:val="tt-RU" w:eastAsia="en-US"/>
        </w:rPr>
      </w:pPr>
      <w:r w:rsidRPr="00FC4915">
        <w:rPr>
          <w:bCs/>
          <w:iCs/>
          <w:color w:val="000000"/>
          <w:sz w:val="28"/>
          <w:szCs w:val="28"/>
          <w:lang w:val="tt-RU" w:eastAsia="en-US"/>
        </w:rPr>
        <w:t xml:space="preserve">7.”Йолдызлык -2018” конкурсында балалар бакчалары арасында 1 урынга лаек булдык. “Хореография-соло”Фатхетдинова Нәзилә </w:t>
      </w:r>
      <w:r w:rsidRPr="00FC4915">
        <w:rPr>
          <w:bCs/>
          <w:iCs/>
          <w:color w:val="000000"/>
          <w:sz w:val="28"/>
          <w:szCs w:val="28"/>
          <w:lang w:val="tt-RU" w:eastAsia="en-US"/>
        </w:rPr>
        <w:tab/>
        <w:t>1 дәрәҗә лауреат“Хореография-соло” Имамов Әмир</w:t>
      </w:r>
      <w:r w:rsidRPr="00FC4915">
        <w:rPr>
          <w:bCs/>
          <w:iCs/>
          <w:color w:val="000000"/>
          <w:sz w:val="28"/>
          <w:szCs w:val="28"/>
          <w:lang w:val="tt-RU" w:eastAsia="en-US"/>
        </w:rPr>
        <w:tab/>
        <w:t xml:space="preserve">3 дәрәҗә лауреат </w:t>
      </w:r>
      <w:r w:rsidRPr="00FC4915">
        <w:rPr>
          <w:rFonts w:ascii="Calibri" w:hAnsi="Calibri"/>
          <w:bCs/>
          <w:iCs/>
          <w:color w:val="000000"/>
          <w:sz w:val="28"/>
          <w:szCs w:val="28"/>
          <w:lang w:val="tt-RU" w:eastAsia="en-US"/>
        </w:rPr>
        <w:t>.</w:t>
      </w: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8. “Яшел ут -2018” республика конкурсының район этабында балалар бакчалары арасында – лауреат  булдык, тәрбиячеләр арасында Р.Р.Латипова -2 урынга лаек булды.</w:t>
      </w: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9. “Да, здравствует театр!” конкурсында мәктәпкә әзерлек төркеме   балалары “Гуси-лебеди” әкиятен сәхнәләштереп лауреат булдылар. (Тәрбияче Л.Ә.Нургалиева)</w:t>
      </w:r>
    </w:p>
    <w:p w:rsidR="00290B96" w:rsidRPr="00FC4915" w:rsidRDefault="00290B96" w:rsidP="00290B96">
      <w:pPr>
        <w:widowControl w:val="0"/>
        <w:tabs>
          <w:tab w:val="left" w:pos="3276"/>
        </w:tabs>
        <w:overflowPunct/>
        <w:spacing w:before="100" w:beforeAutospacing="1" w:after="100" w:afterAutospacing="1"/>
        <w:contextualSpacing/>
        <w:jc w:val="both"/>
        <w:textAlignment w:val="auto"/>
        <w:rPr>
          <w:rFonts w:eastAsia="Calibri"/>
          <w:b/>
          <w:bCs/>
          <w:iCs/>
          <w:color w:val="000000"/>
          <w:sz w:val="28"/>
          <w:szCs w:val="28"/>
          <w:lang w:val="tt-RU"/>
        </w:rPr>
      </w:pPr>
    </w:p>
    <w:p w:rsidR="00290B96" w:rsidRPr="00FC4915" w:rsidRDefault="00290B96" w:rsidP="00290B96">
      <w:pPr>
        <w:widowControl w:val="0"/>
        <w:tabs>
          <w:tab w:val="left" w:pos="3276"/>
        </w:tabs>
        <w:overflowPunct/>
        <w:spacing w:before="100" w:beforeAutospacing="1" w:after="100" w:afterAutospacing="1"/>
        <w:contextualSpacing/>
        <w:jc w:val="both"/>
        <w:textAlignment w:val="auto"/>
        <w:rPr>
          <w:rFonts w:eastAsia="Calibri"/>
          <w:b/>
          <w:bCs/>
          <w:iCs/>
          <w:color w:val="000000"/>
          <w:sz w:val="28"/>
          <w:szCs w:val="28"/>
          <w:lang w:val="tt-RU"/>
        </w:rPr>
      </w:pPr>
    </w:p>
    <w:p w:rsidR="00290B96" w:rsidRPr="00FC4915" w:rsidRDefault="00290B96" w:rsidP="00290B96">
      <w:pPr>
        <w:widowControl w:val="0"/>
        <w:tabs>
          <w:tab w:val="left" w:pos="3276"/>
        </w:tabs>
        <w:overflowPunct/>
        <w:spacing w:before="100" w:beforeAutospacing="1" w:after="100" w:afterAutospacing="1"/>
        <w:contextualSpacing/>
        <w:jc w:val="both"/>
        <w:textAlignment w:val="auto"/>
        <w:rPr>
          <w:rFonts w:eastAsia="Calibri"/>
          <w:b/>
          <w:bCs/>
          <w:iCs/>
          <w:color w:val="000000"/>
          <w:sz w:val="28"/>
          <w:szCs w:val="28"/>
          <w:lang w:val="tt-RU"/>
        </w:rPr>
      </w:pPr>
      <w:r w:rsidRPr="00FC4915">
        <w:rPr>
          <w:rFonts w:eastAsia="Calibri"/>
          <w:b/>
          <w:bCs/>
          <w:iCs/>
          <w:color w:val="000000"/>
          <w:sz w:val="28"/>
          <w:szCs w:val="28"/>
          <w:lang w:val="tt-RU"/>
        </w:rPr>
        <w:t>Публика</w:t>
      </w:r>
      <w:r w:rsidRPr="00FC4915">
        <w:rPr>
          <w:rFonts w:eastAsia="Calibri"/>
          <w:b/>
          <w:bCs/>
          <w:iCs/>
          <w:color w:val="000000"/>
          <w:sz w:val="28"/>
          <w:szCs w:val="28"/>
        </w:rPr>
        <w:t>циял</w:t>
      </w:r>
      <w:r w:rsidRPr="00FC4915">
        <w:rPr>
          <w:rFonts w:eastAsia="Calibri"/>
          <w:b/>
          <w:bCs/>
          <w:iCs/>
          <w:color w:val="000000"/>
          <w:sz w:val="28"/>
          <w:szCs w:val="28"/>
          <w:lang w:val="tt-RU"/>
        </w:rPr>
        <w:t>әр:</w:t>
      </w:r>
    </w:p>
    <w:p w:rsidR="00290B96" w:rsidRPr="00FC4915" w:rsidRDefault="00290B96" w:rsidP="00290B96">
      <w:pPr>
        <w:widowControl w:val="0"/>
        <w:numPr>
          <w:ilvl w:val="1"/>
          <w:numId w:val="3"/>
        </w:numPr>
        <w:tabs>
          <w:tab w:val="left" w:pos="3276"/>
        </w:tabs>
        <w:overflowPunct/>
        <w:autoSpaceDE/>
        <w:autoSpaceDN/>
        <w:adjustRightInd/>
        <w:spacing w:before="100" w:beforeAutospacing="1" w:after="100" w:afterAutospacing="1" w:line="276" w:lineRule="auto"/>
        <w:ind w:left="0"/>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 xml:space="preserve">Актаныш таңнары №     </w:t>
      </w:r>
      <w:r>
        <w:rPr>
          <w:rFonts w:eastAsia="Calibri"/>
          <w:bCs/>
          <w:iCs/>
          <w:color w:val="000000"/>
          <w:sz w:val="28"/>
          <w:szCs w:val="28"/>
          <w:lang w:val="tt-RU"/>
        </w:rPr>
        <w:t>“</w:t>
      </w:r>
      <w:r w:rsidRPr="00FC4915">
        <w:rPr>
          <w:rFonts w:eastAsia="Calibri"/>
          <w:bCs/>
          <w:iCs/>
          <w:color w:val="000000"/>
          <w:sz w:val="28"/>
          <w:szCs w:val="28"/>
          <w:lang w:val="tt-RU"/>
        </w:rPr>
        <w:t>Юлда да</w:t>
      </w:r>
      <w:r>
        <w:rPr>
          <w:rFonts w:eastAsia="Calibri"/>
          <w:bCs/>
          <w:iCs/>
          <w:color w:val="000000"/>
          <w:sz w:val="28"/>
          <w:szCs w:val="28"/>
          <w:lang w:val="tt-RU"/>
        </w:rPr>
        <w:t xml:space="preserve"> акыл кирәк” Р.Р.Латипова, Р.Ф.К</w:t>
      </w:r>
      <w:r w:rsidRPr="00FC4915">
        <w:rPr>
          <w:rFonts w:eastAsia="Calibri"/>
          <w:bCs/>
          <w:iCs/>
          <w:color w:val="000000"/>
          <w:sz w:val="28"/>
          <w:szCs w:val="28"/>
          <w:lang w:val="tt-RU"/>
        </w:rPr>
        <w:t>амалова</w:t>
      </w:r>
    </w:p>
    <w:p w:rsidR="00290B96" w:rsidRPr="00FC4915" w:rsidRDefault="00290B96" w:rsidP="00290B96">
      <w:pPr>
        <w:overflowPunct/>
        <w:autoSpaceDE/>
        <w:autoSpaceDN/>
        <w:adjustRightInd/>
        <w:jc w:val="both"/>
        <w:textAlignment w:val="auto"/>
        <w:rPr>
          <w:bCs/>
          <w:iCs/>
          <w:color w:val="000000"/>
          <w:sz w:val="28"/>
          <w:szCs w:val="28"/>
          <w:lang w:val="tt-RU" w:eastAsia="en-US"/>
        </w:rPr>
      </w:pPr>
    </w:p>
    <w:p w:rsidR="00290B96" w:rsidRPr="00FC4915" w:rsidRDefault="00290B96" w:rsidP="00290B96">
      <w:pPr>
        <w:overflowPunct/>
        <w:autoSpaceDE/>
        <w:autoSpaceDN/>
        <w:adjustRightInd/>
        <w:jc w:val="both"/>
        <w:textAlignment w:val="auto"/>
        <w:rPr>
          <w:bCs/>
          <w:iCs/>
          <w:color w:val="000000"/>
          <w:sz w:val="28"/>
          <w:szCs w:val="28"/>
          <w:lang w:val="tt-RU" w:eastAsia="en-US"/>
        </w:rPr>
      </w:pPr>
    </w:p>
    <w:p w:rsidR="00CB1ABC" w:rsidRPr="00290B96" w:rsidRDefault="00CB1ABC">
      <w:pPr>
        <w:rPr>
          <w:lang w:val="tt-RU"/>
        </w:rPr>
      </w:pPr>
    </w:p>
    <w:sectPr w:rsidR="00CB1ABC" w:rsidRPr="00290B96" w:rsidSect="00CB1A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53342"/>
    <w:multiLevelType w:val="hybridMultilevel"/>
    <w:tmpl w:val="61E29676"/>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53271F7"/>
    <w:multiLevelType w:val="hybridMultilevel"/>
    <w:tmpl w:val="69BEF42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BD45185"/>
    <w:multiLevelType w:val="hybridMultilevel"/>
    <w:tmpl w:val="5C164DAA"/>
    <w:lvl w:ilvl="0" w:tplc="D68672EC">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4B727F2"/>
    <w:multiLevelType w:val="hybridMultilevel"/>
    <w:tmpl w:val="63CE3C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B04309"/>
    <w:rsid w:val="00290B96"/>
    <w:rsid w:val="004952B9"/>
    <w:rsid w:val="00A47B10"/>
    <w:rsid w:val="00B04309"/>
    <w:rsid w:val="00CB1ABC"/>
    <w:rsid w:val="00F64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B9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du.tatar.ru/saby/dou4/read-news/3699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saby/dou4/read-news/37032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1453</Words>
  <Characters>8287</Characters>
  <Application>Microsoft Office Word</Application>
  <DocSecurity>0</DocSecurity>
  <Lines>69</Lines>
  <Paragraphs>19</Paragraphs>
  <ScaleCrop>false</ScaleCrop>
  <Company/>
  <LinksUpToDate>false</LinksUpToDate>
  <CharactersWithSpaces>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Альбина</cp:lastModifiedBy>
  <cp:revision>2</cp:revision>
  <dcterms:created xsi:type="dcterms:W3CDTF">2018-10-23T05:32:00Z</dcterms:created>
  <dcterms:modified xsi:type="dcterms:W3CDTF">2018-10-23T05:33:00Z</dcterms:modified>
</cp:coreProperties>
</file>